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A" w:rsidRPr="00AC503E" w:rsidRDefault="009755AA" w:rsidP="00AC503E">
      <w:pPr>
        <w:pStyle w:val="ListParagraph"/>
        <w:ind w:left="0" w:firstLine="0"/>
        <w:jc w:val="center"/>
        <w:rPr>
          <w:b/>
          <w:color w:val="000000"/>
          <w:szCs w:val="28"/>
          <w:shd w:val="clear" w:color="auto" w:fill="FFFFFF"/>
        </w:rPr>
      </w:pPr>
      <w:bookmarkStart w:id="0" w:name="_GoBack"/>
      <w:r w:rsidRPr="00AC503E">
        <w:rPr>
          <w:b/>
          <w:szCs w:val="28"/>
        </w:rPr>
        <w:t xml:space="preserve">Порядок </w:t>
      </w:r>
      <w:r w:rsidRPr="00AC503E">
        <w:rPr>
          <w:b/>
          <w:color w:val="000000"/>
          <w:szCs w:val="28"/>
          <w:shd w:val="clear" w:color="auto" w:fill="FFFFFF"/>
        </w:rPr>
        <w:t xml:space="preserve"> </w:t>
      </w:r>
      <w:r>
        <w:rPr>
          <w:b/>
          <w:color w:val="000000"/>
          <w:szCs w:val="28"/>
          <w:shd w:val="clear" w:color="auto" w:fill="FFFFFF"/>
        </w:rPr>
        <w:t>п</w:t>
      </w:r>
      <w:r w:rsidRPr="00AC503E">
        <w:rPr>
          <w:b/>
          <w:color w:val="000000"/>
          <w:szCs w:val="28"/>
          <w:shd w:val="clear" w:color="auto" w:fill="FFFFFF"/>
        </w:rPr>
        <w:t>оступление на муниципальную службу.</w:t>
      </w:r>
    </w:p>
    <w:bookmarkEnd w:id="0"/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1. На муниципальную службу в муниципальном образовании сельском поселении «</w:t>
      </w:r>
      <w:r>
        <w:rPr>
          <w:color w:val="000000"/>
          <w:sz w:val="24"/>
          <w:szCs w:val="24"/>
          <w:shd w:val="clear" w:color="auto" w:fill="FFFFFF"/>
        </w:rPr>
        <w:t>Хонхолойское</w:t>
      </w:r>
      <w:r w:rsidRPr="00A62F70">
        <w:rPr>
          <w:color w:val="000000"/>
          <w:sz w:val="24"/>
          <w:szCs w:val="24"/>
          <w:shd w:val="clear" w:color="auto" w:fill="FFFFFF"/>
        </w:rPr>
        <w:t>»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законом от 02.03.2007 N 25-ФЗ "О муниципальной службе в Российской Федерации", Законом Республики Бурятия от 10.09.2007 N 2431-III «О муниципальной службе в Республике Бурятия» для замещения должностей муниципальной службы, при отсутствии ограничений, связанных с муниципальной службой.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местожительства,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3. При поступлении на муниципальную службу гражданин представляет: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1) заявление с просьбой о поступлении на муниципальную службу и замещении должности муниципальной службы;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3) паспорт;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4) трудовую книжку, за исключением случаев, когда трудовой договор (контракт) заключается впервые;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5)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62F70">
        <w:rPr>
          <w:color w:val="000000"/>
          <w:sz w:val="24"/>
          <w:szCs w:val="24"/>
          <w:shd w:val="clear" w:color="auto" w:fill="FFFFFF"/>
        </w:rPr>
        <w:t xml:space="preserve"> документ (документы) об образовании;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6)</w:t>
      </w:r>
      <w:r>
        <w:rPr>
          <w:color w:val="000000"/>
          <w:sz w:val="24"/>
          <w:szCs w:val="24"/>
          <w:shd w:val="clear" w:color="auto" w:fill="FFFFFF"/>
        </w:rPr>
        <w:t xml:space="preserve"> с</w:t>
      </w:r>
      <w:r w:rsidRPr="00A62F70">
        <w:rPr>
          <w:color w:val="000000"/>
          <w:sz w:val="24"/>
          <w:szCs w:val="24"/>
          <w:shd w:val="clear" w:color="auto" w:fill="FFFFFF"/>
        </w:rPr>
        <w:t>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8) документы воинского учета - для военнообязанных и лиц, подлежащих призыву на военную службу;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Федерации, муниципальными правовыми актами.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4. Сведения, представленные в соответствии с настоящим Положением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Положением.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7. Поступление гражданина на муниципальную службу оформляется правовым актом представителя нанимателя (работодателя) о назначении на должность муниципальной службы.</w:t>
      </w:r>
    </w:p>
    <w:p w:rsidR="009755AA" w:rsidRPr="00A62F70" w:rsidRDefault="009755AA" w:rsidP="00AC503E">
      <w:pPr>
        <w:pStyle w:val="ListParagraph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8.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9755AA" w:rsidRDefault="009755AA"/>
    <w:sectPr w:rsidR="009755AA" w:rsidSect="001E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03E"/>
    <w:rsid w:val="001E0D6B"/>
    <w:rsid w:val="00537833"/>
    <w:rsid w:val="007444EC"/>
    <w:rsid w:val="007553AE"/>
    <w:rsid w:val="009755AA"/>
    <w:rsid w:val="00A62F70"/>
    <w:rsid w:val="00AC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503E"/>
    <w:pPr>
      <w:spacing w:after="0" w:line="240" w:lineRule="auto"/>
      <w:ind w:left="720" w:firstLine="53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504</Words>
  <Characters>2877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поступление на муниципальную службу</dc:title>
  <dc:subject/>
  <dc:creator>user1 </dc:creator>
  <cp:keywords/>
  <dc:description/>
  <cp:lastModifiedBy>Админ</cp:lastModifiedBy>
  <cp:revision>2</cp:revision>
  <dcterms:created xsi:type="dcterms:W3CDTF">2016-02-04T07:57:00Z</dcterms:created>
  <dcterms:modified xsi:type="dcterms:W3CDTF">2016-02-04T07:57:00Z</dcterms:modified>
</cp:coreProperties>
</file>